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DEB4" w14:textId="3E92A2AF" w:rsidR="000A57D2" w:rsidRPr="000A57D2" w:rsidRDefault="000A57D2" w:rsidP="000A57D2">
      <w:pPr>
        <w:spacing w:before="100" w:beforeAutospacing="1" w:after="100" w:afterAutospacing="1" w:line="240" w:lineRule="auto"/>
        <w:outlineLvl w:val="1"/>
        <w:rPr>
          <w:rFonts w:ascii="Arial" w:eastAsia="Times New Roman" w:hAnsi="Arial" w:cs="Arial"/>
          <w:b/>
          <w:bCs/>
          <w:kern w:val="0"/>
          <w:sz w:val="32"/>
          <w:szCs w:val="32"/>
          <w:lang w:eastAsia="en-GB"/>
          <w14:ligatures w14:val="none"/>
        </w:rPr>
      </w:pPr>
      <w:r w:rsidRPr="000A57D2">
        <w:rPr>
          <w:rFonts w:ascii="Arial" w:eastAsia="Times New Roman" w:hAnsi="Arial" w:cs="Arial"/>
          <w:b/>
          <w:bCs/>
          <w:kern w:val="0"/>
          <w:sz w:val="32"/>
          <w:szCs w:val="32"/>
          <w:lang w:eastAsia="en-GB"/>
          <w14:ligatures w14:val="none"/>
        </w:rPr>
        <w:t xml:space="preserve">SFC Environmental Technologies </w:t>
      </w:r>
      <w:r w:rsidRPr="000A57D2">
        <w:rPr>
          <w:rFonts w:ascii="Arial" w:eastAsia="Times New Roman" w:hAnsi="Arial" w:cs="Arial"/>
          <w:b/>
          <w:bCs/>
          <w:kern w:val="0"/>
          <w:sz w:val="32"/>
          <w:szCs w:val="32"/>
          <w:lang w:eastAsia="en-GB"/>
          <w14:ligatures w14:val="none"/>
        </w:rPr>
        <w:t>Privacy Policy</w:t>
      </w:r>
    </w:p>
    <w:p w14:paraId="4C36A36A" w14:textId="58E2FA94"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b/>
          <w:bCs/>
          <w:kern w:val="0"/>
          <w:lang w:eastAsia="en-GB"/>
          <w14:ligatures w14:val="none"/>
        </w:rPr>
        <w:t>Effective Date:</w:t>
      </w:r>
      <w:r w:rsidRPr="000A57D2">
        <w:rPr>
          <w:rFonts w:ascii="Arial" w:eastAsia="Times New Roman" w:hAnsi="Arial" w:cs="Arial"/>
          <w:kern w:val="0"/>
          <w:lang w:eastAsia="en-GB"/>
          <w14:ligatures w14:val="none"/>
        </w:rPr>
        <w:t xml:space="preserve"> </w:t>
      </w:r>
      <w:r w:rsidRPr="000A57D2">
        <w:rPr>
          <w:rFonts w:ascii="Arial" w:eastAsia="Times New Roman" w:hAnsi="Arial" w:cs="Arial"/>
          <w:kern w:val="0"/>
          <w:lang w:eastAsia="en-GB"/>
          <w14:ligatures w14:val="none"/>
        </w:rPr>
        <w:t>1.4.2025</w:t>
      </w:r>
    </w:p>
    <w:p w14:paraId="6727F54B" w14:textId="77777777"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SFC Environmental Technologies Ltd. (“SFC”, “we”, “our”, or “us”) is committed to protecting the privacy and security of the personal information of visitors to our website. This Privacy Policy outlines how we collect, use, store, and protect your information when you interact with our website.</w:t>
      </w:r>
    </w:p>
    <w:p w14:paraId="02FA2BA5" w14:textId="77777777"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By using our website, you agree to the terms of this Privacy Policy.</w:t>
      </w:r>
    </w:p>
    <w:p w14:paraId="526913E9" w14:textId="77777777" w:rsidR="000A57D2" w:rsidRPr="000A57D2" w:rsidRDefault="00AC290C" w:rsidP="000A57D2">
      <w:pPr>
        <w:spacing w:after="0" w:line="240" w:lineRule="auto"/>
        <w:rPr>
          <w:rFonts w:ascii="Arial" w:eastAsia="Times New Roman" w:hAnsi="Arial" w:cs="Arial"/>
          <w:kern w:val="0"/>
          <w:lang w:eastAsia="en-GB"/>
          <w14:ligatures w14:val="none"/>
        </w:rPr>
      </w:pPr>
      <w:r w:rsidRPr="00AC290C">
        <w:rPr>
          <w:rFonts w:ascii="Arial" w:eastAsia="Times New Roman" w:hAnsi="Arial" w:cs="Arial"/>
          <w:noProof/>
          <w:kern w:val="0"/>
          <w:lang w:eastAsia="en-GB"/>
        </w:rPr>
        <w:pict w14:anchorId="251E7950">
          <v:rect id="_x0000_i1033" alt="" style="width:451.3pt;height:.05pt;mso-width-percent:0;mso-height-percent:0;mso-width-percent:0;mso-height-percent:0" o:hralign="center" o:hrstd="t" o:hr="t" fillcolor="#a0a0a0" stroked="f"/>
        </w:pict>
      </w:r>
    </w:p>
    <w:p w14:paraId="242DA99D" w14:textId="77777777" w:rsidR="000A57D2" w:rsidRPr="000A57D2" w:rsidRDefault="000A57D2" w:rsidP="000A57D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0A57D2">
        <w:rPr>
          <w:rFonts w:ascii="Arial" w:eastAsia="Times New Roman" w:hAnsi="Arial" w:cs="Arial"/>
          <w:b/>
          <w:bCs/>
          <w:kern w:val="0"/>
          <w:sz w:val="27"/>
          <w:szCs w:val="27"/>
          <w:lang w:eastAsia="en-GB"/>
          <w14:ligatures w14:val="none"/>
        </w:rPr>
        <w:t>1. Information We Collect</w:t>
      </w:r>
    </w:p>
    <w:p w14:paraId="06D0BFF5" w14:textId="77777777"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We may collect the following types of information when you visit our website:</w:t>
      </w:r>
    </w:p>
    <w:p w14:paraId="1160DE44" w14:textId="77777777" w:rsidR="000A57D2" w:rsidRPr="000A57D2" w:rsidRDefault="000A57D2" w:rsidP="000A57D2">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b/>
          <w:bCs/>
          <w:kern w:val="0"/>
          <w:lang w:eastAsia="en-GB"/>
          <w14:ligatures w14:val="none"/>
        </w:rPr>
        <w:t>Personal Information</w:t>
      </w:r>
      <w:r w:rsidRPr="000A57D2">
        <w:rPr>
          <w:rFonts w:ascii="Arial" w:eastAsia="Times New Roman" w:hAnsi="Arial" w:cs="Arial"/>
          <w:kern w:val="0"/>
          <w:lang w:eastAsia="en-GB"/>
          <w14:ligatures w14:val="none"/>
        </w:rPr>
        <w:t xml:space="preserve"> (if voluntarily provided):</w:t>
      </w:r>
    </w:p>
    <w:p w14:paraId="4C3B9C63" w14:textId="77777777" w:rsidR="000A57D2" w:rsidRPr="000A57D2" w:rsidRDefault="000A57D2" w:rsidP="000A57D2">
      <w:pPr>
        <w:numPr>
          <w:ilvl w:val="1"/>
          <w:numId w:val="1"/>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Name, email address, phone number, company name, job title.</w:t>
      </w:r>
    </w:p>
    <w:p w14:paraId="25EB58F5" w14:textId="77777777" w:rsidR="000A57D2" w:rsidRPr="000A57D2" w:rsidRDefault="000A57D2" w:rsidP="000A57D2">
      <w:pPr>
        <w:numPr>
          <w:ilvl w:val="1"/>
          <w:numId w:val="1"/>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Any information submitted via contact forms or email.</w:t>
      </w:r>
    </w:p>
    <w:p w14:paraId="50C0846C" w14:textId="77777777" w:rsidR="000A57D2" w:rsidRPr="000A57D2" w:rsidRDefault="000A57D2" w:rsidP="000A57D2">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b/>
          <w:bCs/>
          <w:kern w:val="0"/>
          <w:lang w:eastAsia="en-GB"/>
          <w14:ligatures w14:val="none"/>
        </w:rPr>
        <w:t>Non-Personal Information</w:t>
      </w:r>
      <w:r w:rsidRPr="000A57D2">
        <w:rPr>
          <w:rFonts w:ascii="Arial" w:eastAsia="Times New Roman" w:hAnsi="Arial" w:cs="Arial"/>
          <w:kern w:val="0"/>
          <w:lang w:eastAsia="en-GB"/>
          <w14:ligatures w14:val="none"/>
        </w:rPr>
        <w:t>:</w:t>
      </w:r>
    </w:p>
    <w:p w14:paraId="04A4FFC6" w14:textId="77777777" w:rsidR="000A57D2" w:rsidRPr="000A57D2" w:rsidRDefault="000A57D2" w:rsidP="000A57D2">
      <w:pPr>
        <w:numPr>
          <w:ilvl w:val="1"/>
          <w:numId w:val="1"/>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IP address, browser type, operating system, referring URLs.</w:t>
      </w:r>
    </w:p>
    <w:p w14:paraId="48F50EEB" w14:textId="77777777" w:rsidR="000A57D2" w:rsidRPr="000A57D2" w:rsidRDefault="000A57D2" w:rsidP="000A57D2">
      <w:pPr>
        <w:numPr>
          <w:ilvl w:val="1"/>
          <w:numId w:val="1"/>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Information collected through cookies or similar technologies for analytics and website performance.</w:t>
      </w:r>
    </w:p>
    <w:p w14:paraId="7C4A2BDA" w14:textId="77777777" w:rsidR="000A57D2" w:rsidRPr="000A57D2" w:rsidRDefault="00AC290C" w:rsidP="000A57D2">
      <w:pPr>
        <w:spacing w:after="0" w:line="240" w:lineRule="auto"/>
        <w:rPr>
          <w:rFonts w:ascii="Arial" w:eastAsia="Times New Roman" w:hAnsi="Arial" w:cs="Arial"/>
          <w:kern w:val="0"/>
          <w:lang w:eastAsia="en-GB"/>
          <w14:ligatures w14:val="none"/>
        </w:rPr>
      </w:pPr>
      <w:r w:rsidRPr="00AC290C">
        <w:rPr>
          <w:rFonts w:ascii="Arial" w:eastAsia="Times New Roman" w:hAnsi="Arial" w:cs="Arial"/>
          <w:noProof/>
          <w:kern w:val="0"/>
          <w:lang w:eastAsia="en-GB"/>
        </w:rPr>
        <w:pict w14:anchorId="1D20B307">
          <v:rect id="_x0000_i1032" alt="" style="width:451.3pt;height:.05pt;mso-width-percent:0;mso-height-percent:0;mso-width-percent:0;mso-height-percent:0" o:hralign="center" o:hrstd="t" o:hr="t" fillcolor="#a0a0a0" stroked="f"/>
        </w:pict>
      </w:r>
    </w:p>
    <w:p w14:paraId="44814C45" w14:textId="77777777" w:rsidR="000A57D2" w:rsidRPr="000A57D2" w:rsidRDefault="000A57D2" w:rsidP="000A57D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0A57D2">
        <w:rPr>
          <w:rFonts w:ascii="Arial" w:eastAsia="Times New Roman" w:hAnsi="Arial" w:cs="Arial"/>
          <w:b/>
          <w:bCs/>
          <w:kern w:val="0"/>
          <w:sz w:val="27"/>
          <w:szCs w:val="27"/>
          <w:lang w:eastAsia="en-GB"/>
          <w14:ligatures w14:val="none"/>
        </w:rPr>
        <w:t>2. How We Use Your Information</w:t>
      </w:r>
    </w:p>
    <w:p w14:paraId="2F57D97F" w14:textId="77777777"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We may use the information collected for:</w:t>
      </w:r>
    </w:p>
    <w:p w14:paraId="583F9C3A" w14:textId="77777777" w:rsidR="000A57D2" w:rsidRPr="000A57D2" w:rsidRDefault="000A57D2" w:rsidP="000A57D2">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Responding to your inquiries and providing requested information.</w:t>
      </w:r>
    </w:p>
    <w:p w14:paraId="1B5934AA" w14:textId="77777777" w:rsidR="000A57D2" w:rsidRPr="000A57D2" w:rsidRDefault="000A57D2" w:rsidP="000A57D2">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Sending you updates, newsletters, or marketing communications (only if you have opted in).</w:t>
      </w:r>
    </w:p>
    <w:p w14:paraId="48461E32" w14:textId="77777777" w:rsidR="000A57D2" w:rsidRPr="000A57D2" w:rsidRDefault="000A57D2" w:rsidP="000A57D2">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Improving our website content, design, and user experience.</w:t>
      </w:r>
    </w:p>
    <w:p w14:paraId="45014618" w14:textId="77777777" w:rsidR="000A57D2" w:rsidRPr="000A57D2" w:rsidRDefault="000A57D2" w:rsidP="000A57D2">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Complying with legal and regulatory requirements.</w:t>
      </w:r>
    </w:p>
    <w:p w14:paraId="5CEAF011" w14:textId="77777777" w:rsidR="000A57D2" w:rsidRPr="000A57D2" w:rsidRDefault="00AC290C" w:rsidP="000A57D2">
      <w:pPr>
        <w:spacing w:after="0" w:line="240" w:lineRule="auto"/>
        <w:rPr>
          <w:rFonts w:ascii="Arial" w:eastAsia="Times New Roman" w:hAnsi="Arial" w:cs="Arial"/>
          <w:kern w:val="0"/>
          <w:lang w:eastAsia="en-GB"/>
          <w14:ligatures w14:val="none"/>
        </w:rPr>
      </w:pPr>
      <w:r w:rsidRPr="00AC290C">
        <w:rPr>
          <w:rFonts w:ascii="Arial" w:eastAsia="Times New Roman" w:hAnsi="Arial" w:cs="Arial"/>
          <w:noProof/>
          <w:kern w:val="0"/>
          <w:lang w:eastAsia="en-GB"/>
        </w:rPr>
        <w:pict w14:anchorId="0A80D988">
          <v:rect id="_x0000_i1031" alt="" style="width:451.3pt;height:.05pt;mso-width-percent:0;mso-height-percent:0;mso-width-percent:0;mso-height-percent:0" o:hralign="center" o:hrstd="t" o:hr="t" fillcolor="#a0a0a0" stroked="f"/>
        </w:pict>
      </w:r>
    </w:p>
    <w:p w14:paraId="3C08A4DA" w14:textId="77777777" w:rsidR="000A57D2" w:rsidRPr="000A57D2" w:rsidRDefault="000A57D2" w:rsidP="000A57D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0A57D2">
        <w:rPr>
          <w:rFonts w:ascii="Arial" w:eastAsia="Times New Roman" w:hAnsi="Arial" w:cs="Arial"/>
          <w:b/>
          <w:bCs/>
          <w:kern w:val="0"/>
          <w:sz w:val="27"/>
          <w:szCs w:val="27"/>
          <w:lang w:eastAsia="en-GB"/>
          <w14:ligatures w14:val="none"/>
        </w:rPr>
        <w:t>3. Sharing of Information</w:t>
      </w:r>
    </w:p>
    <w:p w14:paraId="32A90F85" w14:textId="77777777"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We do not sell, rent, or trade your personal information.</w:t>
      </w:r>
      <w:r w:rsidRPr="000A57D2">
        <w:rPr>
          <w:rFonts w:ascii="Arial" w:eastAsia="Times New Roman" w:hAnsi="Arial" w:cs="Arial"/>
          <w:kern w:val="0"/>
          <w:lang w:eastAsia="en-GB"/>
          <w14:ligatures w14:val="none"/>
        </w:rPr>
        <w:br/>
        <w:t>We may share your data only in the following circumstances:</w:t>
      </w:r>
    </w:p>
    <w:p w14:paraId="1AC5305E" w14:textId="77777777" w:rsidR="000A57D2" w:rsidRPr="000A57D2" w:rsidRDefault="000A57D2" w:rsidP="000A57D2">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With trusted third-party service providers who support our operations (e.g., website hosting, analytics).</w:t>
      </w:r>
    </w:p>
    <w:p w14:paraId="19DD51D4" w14:textId="77777777" w:rsidR="000A57D2" w:rsidRPr="000A57D2" w:rsidRDefault="000A57D2" w:rsidP="000A57D2">
      <w:pPr>
        <w:numPr>
          <w:ilvl w:val="0"/>
          <w:numId w:val="3"/>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When required by law, legal process, or to protect our legal rights.</w:t>
      </w:r>
    </w:p>
    <w:p w14:paraId="5A98F706" w14:textId="77777777" w:rsidR="000A57D2" w:rsidRPr="000A57D2" w:rsidRDefault="00AC290C" w:rsidP="000A57D2">
      <w:pPr>
        <w:spacing w:after="0" w:line="240" w:lineRule="auto"/>
        <w:rPr>
          <w:rFonts w:ascii="Arial" w:eastAsia="Times New Roman" w:hAnsi="Arial" w:cs="Arial"/>
          <w:kern w:val="0"/>
          <w:lang w:eastAsia="en-GB"/>
          <w14:ligatures w14:val="none"/>
        </w:rPr>
      </w:pPr>
      <w:r w:rsidRPr="00AC290C">
        <w:rPr>
          <w:rFonts w:ascii="Arial" w:eastAsia="Times New Roman" w:hAnsi="Arial" w:cs="Arial"/>
          <w:noProof/>
          <w:kern w:val="0"/>
          <w:lang w:eastAsia="en-GB"/>
        </w:rPr>
        <w:pict w14:anchorId="0C25DC8C">
          <v:rect id="_x0000_i1030" alt="" style="width:451.3pt;height:.05pt;mso-width-percent:0;mso-height-percent:0;mso-width-percent:0;mso-height-percent:0" o:hralign="center" o:hrstd="t" o:hr="t" fillcolor="#a0a0a0" stroked="f"/>
        </w:pict>
      </w:r>
    </w:p>
    <w:p w14:paraId="3949862F" w14:textId="77777777" w:rsidR="000A57D2" w:rsidRPr="000A57D2" w:rsidRDefault="000A57D2" w:rsidP="000A57D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0A57D2">
        <w:rPr>
          <w:rFonts w:ascii="Arial" w:eastAsia="Times New Roman" w:hAnsi="Arial" w:cs="Arial"/>
          <w:b/>
          <w:bCs/>
          <w:kern w:val="0"/>
          <w:sz w:val="27"/>
          <w:szCs w:val="27"/>
          <w:lang w:eastAsia="en-GB"/>
          <w14:ligatures w14:val="none"/>
        </w:rPr>
        <w:lastRenderedPageBreak/>
        <w:t>4. Cookies &amp; Tracking Technologies</w:t>
      </w:r>
    </w:p>
    <w:p w14:paraId="54AD8D38" w14:textId="77777777"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Our website may use cookies and similar technologies to enhance your browsing experience and gather usage analytics.</w:t>
      </w:r>
      <w:r w:rsidRPr="000A57D2">
        <w:rPr>
          <w:rFonts w:ascii="Arial" w:eastAsia="Times New Roman" w:hAnsi="Arial" w:cs="Arial"/>
          <w:kern w:val="0"/>
          <w:lang w:eastAsia="en-GB"/>
          <w14:ligatures w14:val="none"/>
        </w:rPr>
        <w:br/>
        <w:t>You may choose to disable cookies in your browser settings; however, some features of the site may not function properly.</w:t>
      </w:r>
    </w:p>
    <w:p w14:paraId="210F7683" w14:textId="77777777" w:rsidR="000A57D2" w:rsidRPr="000A57D2" w:rsidRDefault="00AC290C" w:rsidP="000A57D2">
      <w:pPr>
        <w:spacing w:after="0" w:line="240" w:lineRule="auto"/>
        <w:rPr>
          <w:rFonts w:ascii="Arial" w:eastAsia="Times New Roman" w:hAnsi="Arial" w:cs="Arial"/>
          <w:kern w:val="0"/>
          <w:lang w:eastAsia="en-GB"/>
          <w14:ligatures w14:val="none"/>
        </w:rPr>
      </w:pPr>
      <w:r w:rsidRPr="00AC290C">
        <w:rPr>
          <w:rFonts w:ascii="Arial" w:eastAsia="Times New Roman" w:hAnsi="Arial" w:cs="Arial"/>
          <w:noProof/>
          <w:kern w:val="0"/>
          <w:lang w:eastAsia="en-GB"/>
        </w:rPr>
        <w:pict w14:anchorId="238AABCC">
          <v:rect id="_x0000_i1029" alt="" style="width:451.3pt;height:.05pt;mso-width-percent:0;mso-height-percent:0;mso-width-percent:0;mso-height-percent:0" o:hralign="center" o:hrstd="t" o:hr="t" fillcolor="#a0a0a0" stroked="f"/>
        </w:pict>
      </w:r>
    </w:p>
    <w:p w14:paraId="694238E8" w14:textId="77777777" w:rsidR="000A57D2" w:rsidRPr="000A57D2" w:rsidRDefault="000A57D2" w:rsidP="000A57D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0A57D2">
        <w:rPr>
          <w:rFonts w:ascii="Arial" w:eastAsia="Times New Roman" w:hAnsi="Arial" w:cs="Arial"/>
          <w:b/>
          <w:bCs/>
          <w:kern w:val="0"/>
          <w:sz w:val="27"/>
          <w:szCs w:val="27"/>
          <w:lang w:eastAsia="en-GB"/>
          <w14:ligatures w14:val="none"/>
        </w:rPr>
        <w:t>5. Data Security</w:t>
      </w:r>
    </w:p>
    <w:p w14:paraId="2C8E1AC3" w14:textId="77777777"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We implement reasonable administrative, technical, and physical safeguards to protect your personal information against unauthorized access, alteration, disclosure, or destruction.</w:t>
      </w:r>
    </w:p>
    <w:p w14:paraId="62A575B1" w14:textId="77777777" w:rsidR="000A57D2" w:rsidRPr="000A57D2" w:rsidRDefault="00AC290C" w:rsidP="000A57D2">
      <w:pPr>
        <w:spacing w:after="0" w:line="240" w:lineRule="auto"/>
        <w:rPr>
          <w:rFonts w:ascii="Arial" w:eastAsia="Times New Roman" w:hAnsi="Arial" w:cs="Arial"/>
          <w:kern w:val="0"/>
          <w:lang w:eastAsia="en-GB"/>
          <w14:ligatures w14:val="none"/>
        </w:rPr>
      </w:pPr>
      <w:r w:rsidRPr="00AC290C">
        <w:rPr>
          <w:rFonts w:ascii="Arial" w:eastAsia="Times New Roman" w:hAnsi="Arial" w:cs="Arial"/>
          <w:noProof/>
          <w:kern w:val="0"/>
          <w:lang w:eastAsia="en-GB"/>
        </w:rPr>
        <w:pict w14:anchorId="19ED68C9">
          <v:rect id="_x0000_i1028" alt="" style="width:451.3pt;height:.05pt;mso-width-percent:0;mso-height-percent:0;mso-width-percent:0;mso-height-percent:0" o:hralign="center" o:hrstd="t" o:hr="t" fillcolor="#a0a0a0" stroked="f"/>
        </w:pict>
      </w:r>
    </w:p>
    <w:p w14:paraId="00A0F2C1" w14:textId="77777777" w:rsidR="000A57D2" w:rsidRPr="000A57D2" w:rsidRDefault="000A57D2" w:rsidP="000A57D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0A57D2">
        <w:rPr>
          <w:rFonts w:ascii="Arial" w:eastAsia="Times New Roman" w:hAnsi="Arial" w:cs="Arial"/>
          <w:b/>
          <w:bCs/>
          <w:kern w:val="0"/>
          <w:sz w:val="27"/>
          <w:szCs w:val="27"/>
          <w:lang w:eastAsia="en-GB"/>
          <w14:ligatures w14:val="none"/>
        </w:rPr>
        <w:t>6. Your Rights</w:t>
      </w:r>
    </w:p>
    <w:p w14:paraId="398D755C" w14:textId="77777777"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Depending on applicable laws, you may have rights to:</w:t>
      </w:r>
    </w:p>
    <w:p w14:paraId="02DC1A73" w14:textId="77777777" w:rsidR="000A57D2" w:rsidRPr="000A57D2" w:rsidRDefault="000A57D2" w:rsidP="000A57D2">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Access the personal data we hold about you.</w:t>
      </w:r>
    </w:p>
    <w:p w14:paraId="50EF6C6B" w14:textId="77777777" w:rsidR="000A57D2" w:rsidRPr="000A57D2" w:rsidRDefault="000A57D2" w:rsidP="000A57D2">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Request corrections or deletion of your data.</w:t>
      </w:r>
    </w:p>
    <w:p w14:paraId="0C1F1905" w14:textId="77777777" w:rsidR="000A57D2" w:rsidRPr="000A57D2" w:rsidRDefault="000A57D2" w:rsidP="000A57D2">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Opt-out of marketing communications.</w:t>
      </w:r>
    </w:p>
    <w:p w14:paraId="200F9EA0" w14:textId="5D1B1535"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 xml:space="preserve">To exercise your rights, please contact us at </w:t>
      </w:r>
      <w:r w:rsidRPr="000A57D2">
        <w:rPr>
          <w:rFonts w:ascii="Arial" w:eastAsia="Times New Roman" w:hAnsi="Arial" w:cs="Arial"/>
          <w:b/>
          <w:bCs/>
          <w:kern w:val="0"/>
          <w:lang w:eastAsia="en-GB"/>
          <w14:ligatures w14:val="none"/>
        </w:rPr>
        <w:t>it@sfcenv.com</w:t>
      </w:r>
    </w:p>
    <w:p w14:paraId="12451062" w14:textId="77777777" w:rsidR="000A57D2" w:rsidRPr="000A57D2" w:rsidRDefault="00AC290C" w:rsidP="000A57D2">
      <w:pPr>
        <w:spacing w:after="0" w:line="240" w:lineRule="auto"/>
        <w:rPr>
          <w:rFonts w:ascii="Arial" w:eastAsia="Times New Roman" w:hAnsi="Arial" w:cs="Arial"/>
          <w:kern w:val="0"/>
          <w:lang w:eastAsia="en-GB"/>
          <w14:ligatures w14:val="none"/>
        </w:rPr>
      </w:pPr>
      <w:r w:rsidRPr="00AC290C">
        <w:rPr>
          <w:rFonts w:ascii="Arial" w:eastAsia="Times New Roman" w:hAnsi="Arial" w:cs="Arial"/>
          <w:noProof/>
          <w:kern w:val="0"/>
          <w:lang w:eastAsia="en-GB"/>
        </w:rPr>
        <w:pict w14:anchorId="43D998EC">
          <v:rect id="_x0000_i1027" alt="" style="width:451.3pt;height:.05pt;mso-width-percent:0;mso-height-percent:0;mso-width-percent:0;mso-height-percent:0" o:hralign="center" o:hrstd="t" o:hr="t" fillcolor="#a0a0a0" stroked="f"/>
        </w:pict>
      </w:r>
    </w:p>
    <w:p w14:paraId="7E92322D" w14:textId="77777777" w:rsidR="000A57D2" w:rsidRPr="000A57D2" w:rsidRDefault="000A57D2" w:rsidP="000A57D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0A57D2">
        <w:rPr>
          <w:rFonts w:ascii="Arial" w:eastAsia="Times New Roman" w:hAnsi="Arial" w:cs="Arial"/>
          <w:b/>
          <w:bCs/>
          <w:kern w:val="0"/>
          <w:sz w:val="27"/>
          <w:szCs w:val="27"/>
          <w:lang w:eastAsia="en-GB"/>
          <w14:ligatures w14:val="none"/>
        </w:rPr>
        <w:t>7. Third-Party Links</w:t>
      </w:r>
    </w:p>
    <w:p w14:paraId="499BD97D" w14:textId="77777777"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Our website may contain links to external sites. We are not responsible for the privacy practices or content of those sites.</w:t>
      </w:r>
    </w:p>
    <w:p w14:paraId="7AF374E3" w14:textId="77777777" w:rsidR="000A57D2" w:rsidRPr="000A57D2" w:rsidRDefault="00AC290C" w:rsidP="000A57D2">
      <w:pPr>
        <w:spacing w:after="0" w:line="240" w:lineRule="auto"/>
        <w:rPr>
          <w:rFonts w:ascii="Arial" w:eastAsia="Times New Roman" w:hAnsi="Arial" w:cs="Arial"/>
          <w:kern w:val="0"/>
          <w:lang w:eastAsia="en-GB"/>
          <w14:ligatures w14:val="none"/>
        </w:rPr>
      </w:pPr>
      <w:r w:rsidRPr="00AC290C">
        <w:rPr>
          <w:rFonts w:ascii="Arial" w:eastAsia="Times New Roman" w:hAnsi="Arial" w:cs="Arial"/>
          <w:noProof/>
          <w:kern w:val="0"/>
          <w:lang w:eastAsia="en-GB"/>
        </w:rPr>
        <w:pict w14:anchorId="0DCC6E87">
          <v:rect id="_x0000_i1026" alt="" style="width:451.3pt;height:.05pt;mso-width-percent:0;mso-height-percent:0;mso-width-percent:0;mso-height-percent:0" o:hralign="center" o:hrstd="t" o:hr="t" fillcolor="#a0a0a0" stroked="f"/>
        </w:pict>
      </w:r>
    </w:p>
    <w:p w14:paraId="68D8188E" w14:textId="77777777" w:rsidR="000A57D2" w:rsidRPr="000A57D2" w:rsidRDefault="000A57D2" w:rsidP="000A57D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0A57D2">
        <w:rPr>
          <w:rFonts w:ascii="Arial" w:eastAsia="Times New Roman" w:hAnsi="Arial" w:cs="Arial"/>
          <w:b/>
          <w:bCs/>
          <w:kern w:val="0"/>
          <w:sz w:val="27"/>
          <w:szCs w:val="27"/>
          <w:lang w:eastAsia="en-GB"/>
          <w14:ligatures w14:val="none"/>
        </w:rPr>
        <w:t>8. Changes to This Policy</w:t>
      </w:r>
    </w:p>
    <w:p w14:paraId="4532F599" w14:textId="77777777"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We may update this Privacy Policy from time to time. The updated version will be posted on our website with the “Effective Date” noted above.</w:t>
      </w:r>
    </w:p>
    <w:p w14:paraId="4F04CBA4" w14:textId="77777777" w:rsidR="000A57D2" w:rsidRPr="000A57D2" w:rsidRDefault="00AC290C" w:rsidP="000A57D2">
      <w:pPr>
        <w:spacing w:after="0" w:line="240" w:lineRule="auto"/>
        <w:rPr>
          <w:rFonts w:ascii="Arial" w:eastAsia="Times New Roman" w:hAnsi="Arial" w:cs="Arial"/>
          <w:kern w:val="0"/>
          <w:lang w:eastAsia="en-GB"/>
          <w14:ligatures w14:val="none"/>
        </w:rPr>
      </w:pPr>
      <w:r w:rsidRPr="00AC290C">
        <w:rPr>
          <w:rFonts w:ascii="Arial" w:eastAsia="Times New Roman" w:hAnsi="Arial" w:cs="Arial"/>
          <w:noProof/>
          <w:kern w:val="0"/>
          <w:lang w:eastAsia="en-GB"/>
        </w:rPr>
        <w:pict w14:anchorId="76B8EDE2">
          <v:rect id="_x0000_i1025" alt="" style="width:451.3pt;height:.05pt;mso-width-percent:0;mso-height-percent:0;mso-width-percent:0;mso-height-percent:0" o:hralign="center" o:hrstd="t" o:hr="t" fillcolor="#a0a0a0" stroked="f"/>
        </w:pict>
      </w:r>
    </w:p>
    <w:p w14:paraId="06054359" w14:textId="77777777" w:rsidR="000A57D2" w:rsidRPr="000A57D2" w:rsidRDefault="000A57D2" w:rsidP="000A57D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0A57D2">
        <w:rPr>
          <w:rFonts w:ascii="Arial" w:eastAsia="Times New Roman" w:hAnsi="Arial" w:cs="Arial"/>
          <w:b/>
          <w:bCs/>
          <w:kern w:val="0"/>
          <w:sz w:val="27"/>
          <w:szCs w:val="27"/>
          <w:lang w:eastAsia="en-GB"/>
          <w14:ligatures w14:val="none"/>
        </w:rPr>
        <w:t>9. Contact Us</w:t>
      </w:r>
    </w:p>
    <w:p w14:paraId="12F56EF9" w14:textId="77777777" w:rsidR="000A57D2" w:rsidRPr="000A57D2" w:rsidRDefault="000A57D2" w:rsidP="000A57D2">
      <w:pPr>
        <w:spacing w:before="100" w:beforeAutospacing="1" w:after="100" w:afterAutospacing="1" w:line="240" w:lineRule="auto"/>
        <w:rPr>
          <w:rFonts w:ascii="Arial" w:eastAsia="Times New Roman" w:hAnsi="Arial" w:cs="Arial"/>
          <w:kern w:val="0"/>
          <w:lang w:eastAsia="en-GB"/>
          <w14:ligatures w14:val="none"/>
        </w:rPr>
      </w:pPr>
      <w:r w:rsidRPr="000A57D2">
        <w:rPr>
          <w:rFonts w:ascii="Arial" w:eastAsia="Times New Roman" w:hAnsi="Arial" w:cs="Arial"/>
          <w:kern w:val="0"/>
          <w:lang w:eastAsia="en-GB"/>
          <w14:ligatures w14:val="none"/>
        </w:rPr>
        <w:t>If you have any questions about this Privacy Policy or our data practices, please contact us at:</w:t>
      </w:r>
    </w:p>
    <w:p w14:paraId="6492329D" w14:textId="77777777" w:rsidR="000A57D2" w:rsidRPr="000A57D2" w:rsidRDefault="000A57D2" w:rsidP="000A57D2">
      <w:pPr>
        <w:pStyle w:val="NormalWeb"/>
        <w:shd w:val="clear" w:color="auto" w:fill="FFFFFF"/>
        <w:spacing w:before="0" w:beforeAutospacing="0" w:after="0" w:afterAutospacing="0"/>
        <w:rPr>
          <w:rFonts w:ascii="Arial" w:hAnsi="Arial" w:cs="Arial"/>
          <w:color w:val="000000"/>
        </w:rPr>
      </w:pPr>
      <w:r w:rsidRPr="000A57D2">
        <w:rPr>
          <w:rFonts w:ascii="Arial" w:hAnsi="Arial" w:cs="Arial"/>
          <w:b/>
          <w:bCs/>
        </w:rPr>
        <w:lastRenderedPageBreak/>
        <w:t>SFC Environmental Technologies Ltd.</w:t>
      </w:r>
      <w:r w:rsidRPr="000A57D2">
        <w:rPr>
          <w:rFonts w:ascii="Arial" w:hAnsi="Arial" w:cs="Arial"/>
        </w:rPr>
        <w:br/>
      </w:r>
      <w:r w:rsidRPr="000A57D2">
        <w:rPr>
          <w:rFonts w:ascii="Arial" w:hAnsi="Arial" w:cs="Arial"/>
          <w:color w:val="1F497D"/>
          <w:bdr w:val="none" w:sz="0" w:space="0" w:color="auto" w:frame="1"/>
        </w:rPr>
        <w:t>Unit No.2201 &amp; 2202, Rupa Renaissance</w:t>
      </w:r>
    </w:p>
    <w:p w14:paraId="57AC8B66" w14:textId="77777777" w:rsidR="000A57D2" w:rsidRPr="000A57D2" w:rsidRDefault="000A57D2" w:rsidP="000A57D2">
      <w:pPr>
        <w:pStyle w:val="NormalWeb"/>
        <w:shd w:val="clear" w:color="auto" w:fill="FFFFFF"/>
        <w:spacing w:before="0" w:beforeAutospacing="0" w:after="0" w:afterAutospacing="0"/>
        <w:rPr>
          <w:rFonts w:ascii="Arial" w:hAnsi="Arial" w:cs="Arial"/>
          <w:color w:val="000000"/>
        </w:rPr>
      </w:pPr>
      <w:r w:rsidRPr="000A57D2">
        <w:rPr>
          <w:rFonts w:ascii="Arial" w:hAnsi="Arial" w:cs="Arial"/>
          <w:color w:val="1F497D"/>
          <w:bdr w:val="none" w:sz="0" w:space="0" w:color="auto" w:frame="1"/>
        </w:rPr>
        <w:t xml:space="preserve">D-33, </w:t>
      </w:r>
      <w:proofErr w:type="spellStart"/>
      <w:r w:rsidRPr="000A57D2">
        <w:rPr>
          <w:rFonts w:ascii="Arial" w:hAnsi="Arial" w:cs="Arial"/>
          <w:color w:val="1F497D"/>
          <w:bdr w:val="none" w:sz="0" w:space="0" w:color="auto" w:frame="1"/>
        </w:rPr>
        <w:t>Turbhe</w:t>
      </w:r>
      <w:proofErr w:type="spellEnd"/>
      <w:r w:rsidRPr="000A57D2">
        <w:rPr>
          <w:rFonts w:ascii="Arial" w:hAnsi="Arial" w:cs="Arial"/>
          <w:color w:val="1F497D"/>
          <w:bdr w:val="none" w:sz="0" w:space="0" w:color="auto" w:frame="1"/>
        </w:rPr>
        <w:t xml:space="preserve"> MIDC Road, TTC Industrial Area,</w:t>
      </w:r>
    </w:p>
    <w:p w14:paraId="2B6702A1" w14:textId="76BC928A" w:rsidR="000A57D2" w:rsidRPr="000A57D2" w:rsidRDefault="000A57D2" w:rsidP="000A57D2">
      <w:pPr>
        <w:pStyle w:val="NormalWeb"/>
        <w:shd w:val="clear" w:color="auto" w:fill="FFFFFF"/>
        <w:spacing w:before="0" w:beforeAutospacing="0" w:after="0" w:afterAutospacing="0"/>
        <w:rPr>
          <w:rFonts w:ascii="Arial" w:hAnsi="Arial" w:cs="Arial"/>
          <w:b/>
          <w:bCs/>
        </w:rPr>
      </w:pPr>
      <w:proofErr w:type="spellStart"/>
      <w:r w:rsidRPr="000A57D2">
        <w:rPr>
          <w:rFonts w:ascii="Arial" w:hAnsi="Arial" w:cs="Arial"/>
          <w:color w:val="1F497D"/>
          <w:bdr w:val="none" w:sz="0" w:space="0" w:color="auto" w:frame="1"/>
        </w:rPr>
        <w:t>Turbhe</w:t>
      </w:r>
      <w:proofErr w:type="spellEnd"/>
      <w:r w:rsidRPr="000A57D2">
        <w:rPr>
          <w:rFonts w:ascii="Arial" w:hAnsi="Arial" w:cs="Arial"/>
          <w:color w:val="1F497D"/>
          <w:bdr w:val="none" w:sz="0" w:space="0" w:color="auto" w:frame="1"/>
        </w:rPr>
        <w:t>, Navi Mumbai- 400705</w:t>
      </w:r>
      <w:r w:rsidRPr="000A57D2">
        <w:rPr>
          <w:rFonts w:ascii="Arial" w:hAnsi="Arial" w:cs="Arial"/>
        </w:rPr>
        <w:br/>
        <w:t xml:space="preserve">Email: </w:t>
      </w:r>
      <w:hyperlink r:id="rId5" w:history="1">
        <w:r w:rsidRPr="000A57D2">
          <w:rPr>
            <w:rStyle w:val="Hyperlink"/>
            <w:rFonts w:ascii="Arial" w:hAnsi="Arial" w:cs="Arial"/>
            <w:b/>
            <w:bCs/>
          </w:rPr>
          <w:t>compliance@sfcenv.com</w:t>
        </w:r>
      </w:hyperlink>
    </w:p>
    <w:p w14:paraId="6CAEFE6D" w14:textId="4C061500" w:rsidR="000A57D2" w:rsidRPr="000A57D2" w:rsidRDefault="000A57D2" w:rsidP="000A57D2">
      <w:pPr>
        <w:pStyle w:val="NormalWeb"/>
        <w:shd w:val="clear" w:color="auto" w:fill="FFFFFF"/>
        <w:spacing w:before="0" w:beforeAutospacing="0" w:after="0" w:afterAutospacing="0"/>
        <w:rPr>
          <w:rFonts w:ascii="Arial" w:hAnsi="Arial" w:cs="Arial"/>
          <w:color w:val="000000"/>
        </w:rPr>
      </w:pPr>
      <w:r w:rsidRPr="000A57D2">
        <w:rPr>
          <w:rFonts w:ascii="Arial" w:hAnsi="Arial" w:cs="Arial"/>
        </w:rPr>
        <w:t>Phone: +91 22 4482 2717</w:t>
      </w:r>
    </w:p>
    <w:p w14:paraId="5601B4ED" w14:textId="77777777" w:rsidR="000A57D2" w:rsidRDefault="000A57D2"/>
    <w:sectPr w:rsidR="000A5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B2E08"/>
    <w:multiLevelType w:val="multilevel"/>
    <w:tmpl w:val="3CD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C5F43"/>
    <w:multiLevelType w:val="multilevel"/>
    <w:tmpl w:val="977CD9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0E2BA0"/>
    <w:multiLevelType w:val="multilevel"/>
    <w:tmpl w:val="C880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37ED1"/>
    <w:multiLevelType w:val="multilevel"/>
    <w:tmpl w:val="B2F8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815568">
    <w:abstractNumId w:val="1"/>
  </w:num>
  <w:num w:numId="2" w16cid:durableId="1240869200">
    <w:abstractNumId w:val="2"/>
  </w:num>
  <w:num w:numId="3" w16cid:durableId="1205294941">
    <w:abstractNumId w:val="0"/>
  </w:num>
  <w:num w:numId="4" w16cid:durableId="220408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D2"/>
    <w:rsid w:val="000A57D2"/>
    <w:rsid w:val="00792EC8"/>
    <w:rsid w:val="00AC29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7511"/>
  <w15:chartTrackingRefBased/>
  <w15:docId w15:val="{D353DDD4-1A86-EA49-BCF2-1189A2E9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5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5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5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5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7D2"/>
    <w:rPr>
      <w:rFonts w:eastAsiaTheme="majorEastAsia" w:cstheme="majorBidi"/>
      <w:color w:val="272727" w:themeColor="text1" w:themeTint="D8"/>
    </w:rPr>
  </w:style>
  <w:style w:type="paragraph" w:styleId="Title">
    <w:name w:val="Title"/>
    <w:basedOn w:val="Normal"/>
    <w:next w:val="Normal"/>
    <w:link w:val="TitleChar"/>
    <w:uiPriority w:val="10"/>
    <w:qFormat/>
    <w:rsid w:val="000A5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7D2"/>
    <w:pPr>
      <w:spacing w:before="160"/>
      <w:jc w:val="center"/>
    </w:pPr>
    <w:rPr>
      <w:i/>
      <w:iCs/>
      <w:color w:val="404040" w:themeColor="text1" w:themeTint="BF"/>
    </w:rPr>
  </w:style>
  <w:style w:type="character" w:customStyle="1" w:styleId="QuoteChar">
    <w:name w:val="Quote Char"/>
    <w:basedOn w:val="DefaultParagraphFont"/>
    <w:link w:val="Quote"/>
    <w:uiPriority w:val="29"/>
    <w:rsid w:val="000A57D2"/>
    <w:rPr>
      <w:i/>
      <w:iCs/>
      <w:color w:val="404040" w:themeColor="text1" w:themeTint="BF"/>
    </w:rPr>
  </w:style>
  <w:style w:type="paragraph" w:styleId="ListParagraph">
    <w:name w:val="List Paragraph"/>
    <w:basedOn w:val="Normal"/>
    <w:uiPriority w:val="34"/>
    <w:qFormat/>
    <w:rsid w:val="000A57D2"/>
    <w:pPr>
      <w:ind w:left="720"/>
      <w:contextualSpacing/>
    </w:pPr>
  </w:style>
  <w:style w:type="character" w:styleId="IntenseEmphasis">
    <w:name w:val="Intense Emphasis"/>
    <w:basedOn w:val="DefaultParagraphFont"/>
    <w:uiPriority w:val="21"/>
    <w:qFormat/>
    <w:rsid w:val="000A57D2"/>
    <w:rPr>
      <w:i/>
      <w:iCs/>
      <w:color w:val="0F4761" w:themeColor="accent1" w:themeShade="BF"/>
    </w:rPr>
  </w:style>
  <w:style w:type="paragraph" w:styleId="IntenseQuote">
    <w:name w:val="Intense Quote"/>
    <w:basedOn w:val="Normal"/>
    <w:next w:val="Normal"/>
    <w:link w:val="IntenseQuoteChar"/>
    <w:uiPriority w:val="30"/>
    <w:qFormat/>
    <w:rsid w:val="000A5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7D2"/>
    <w:rPr>
      <w:i/>
      <w:iCs/>
      <w:color w:val="0F4761" w:themeColor="accent1" w:themeShade="BF"/>
    </w:rPr>
  </w:style>
  <w:style w:type="character" w:styleId="IntenseReference">
    <w:name w:val="Intense Reference"/>
    <w:basedOn w:val="DefaultParagraphFont"/>
    <w:uiPriority w:val="32"/>
    <w:qFormat/>
    <w:rsid w:val="000A57D2"/>
    <w:rPr>
      <w:b/>
      <w:bCs/>
      <w:smallCaps/>
      <w:color w:val="0F4761" w:themeColor="accent1" w:themeShade="BF"/>
      <w:spacing w:val="5"/>
    </w:rPr>
  </w:style>
  <w:style w:type="character" w:styleId="Strong">
    <w:name w:val="Strong"/>
    <w:basedOn w:val="DefaultParagraphFont"/>
    <w:uiPriority w:val="22"/>
    <w:qFormat/>
    <w:rsid w:val="000A57D2"/>
    <w:rPr>
      <w:b/>
      <w:bCs/>
    </w:rPr>
  </w:style>
  <w:style w:type="paragraph" w:styleId="NormalWeb">
    <w:name w:val="Normal (Web)"/>
    <w:basedOn w:val="Normal"/>
    <w:uiPriority w:val="99"/>
    <w:unhideWhenUsed/>
    <w:rsid w:val="000A57D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A57D2"/>
    <w:rPr>
      <w:color w:val="467886" w:themeColor="hyperlink"/>
      <w:u w:val="single"/>
    </w:rPr>
  </w:style>
  <w:style w:type="character" w:styleId="UnresolvedMention">
    <w:name w:val="Unresolved Mention"/>
    <w:basedOn w:val="DefaultParagraphFont"/>
    <w:uiPriority w:val="99"/>
    <w:semiHidden/>
    <w:unhideWhenUsed/>
    <w:rsid w:val="000A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liance@sfcen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Prachiti Asolkar</dc:creator>
  <cp:keywords/>
  <dc:description/>
  <cp:lastModifiedBy>Prachiti Asolkar</cp:lastModifiedBy>
  <cp:revision>1</cp:revision>
  <dcterms:created xsi:type="dcterms:W3CDTF">2025-08-12T18:48:00Z</dcterms:created>
  <dcterms:modified xsi:type="dcterms:W3CDTF">2025-08-12T18:51:00Z</dcterms:modified>
</cp:coreProperties>
</file>